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1130" w:rsidRPr="00371E23" w:rsidRDefault="00ED1130" w:rsidP="00ED1130">
      <w:pPr>
        <w:bidi/>
        <w:spacing w:before="480" w:after="60"/>
        <w:rPr>
          <w:rFonts w:ascii="Traditional Arabic" w:hAnsi="Traditional Arabic" w:cs="Traditional Arabic"/>
          <w:bCs/>
          <w:color w:val="000000"/>
          <w:kern w:val="36"/>
          <w:sz w:val="40"/>
          <w:szCs w:val="36"/>
          <w:rtl/>
        </w:rPr>
      </w:pPr>
      <w:r w:rsidRPr="00371E23">
        <w:rPr>
          <w:rFonts w:ascii="Traditional Arabic" w:hAnsi="Traditional Arabic" w:cs="Traditional Arabic"/>
          <w:bCs/>
          <w:color w:val="000000"/>
          <w:kern w:val="36"/>
          <w:sz w:val="40"/>
          <w:szCs w:val="36"/>
          <w:rtl/>
        </w:rPr>
        <w:t xml:space="preserve">* مؤامرة القرن الكبرى </w:t>
      </w:r>
    </w:p>
    <w:p w:rsidR="00ED1130" w:rsidRPr="001814FA" w:rsidRDefault="00ED1130" w:rsidP="00ED1130">
      <w:pPr>
        <w:bidi/>
        <w:spacing w:before="120"/>
        <w:rPr>
          <w:rFonts w:ascii="Traditional Arabic" w:hAnsi="Traditional Arabic" w:cs="Traditional Arabic"/>
          <w:b/>
          <w:color w:val="000000"/>
          <w:sz w:val="32"/>
          <w:szCs w:val="36"/>
          <w:rtl/>
        </w:rPr>
      </w:pPr>
      <w:r w:rsidRPr="001814FA">
        <w:rPr>
          <w:rFonts w:ascii="Traditional Arabic" w:hAnsi="Traditional Arabic" w:cs="Traditional Arabic"/>
          <w:b/>
          <w:color w:val="000000"/>
          <w:sz w:val="32"/>
          <w:szCs w:val="36"/>
          <w:rtl/>
        </w:rPr>
        <w:t xml:space="preserve">ب _ من المؤامرات الخطيرة التي ظهرت بوضوح في القرن الأخير _ خصوصاً في العقود الأخيرة منه وبالأخص بعد انتصار الثورة الإسلامية _ الحركة الإعلامية الواسعة النطاق وذات الأبعاد المختلفة الهادفة لإشاعة اليأس والقنوط من الإسلام في أوساط الشعوب، خاصة الشعب الإيراني المضحي، فتارة يصرّح هؤلاء بسذاجة بأنّ أحكام الإسلام التي وضعت قبل ألف وأربعمائة عام لا يمكنها إدارة الدول في العصر الحاضر، أو أن الإسلام دين رجعي يعارض كل معطيات التقدم والتمدن، وأنه لا يمكن للدول في العصر الحاضر اعتزال الحضارة العالمية القائمة ومظاهرها، الى غير ذلك من أمثال هذه الدعايات البلهاء. </w:t>
      </w:r>
    </w:p>
    <w:p w:rsidR="00ED1130" w:rsidRPr="001814FA" w:rsidRDefault="00ED1130" w:rsidP="00ED1130">
      <w:pPr>
        <w:bidi/>
        <w:spacing w:before="120"/>
        <w:rPr>
          <w:rFonts w:ascii="Traditional Arabic" w:hAnsi="Traditional Arabic" w:cs="Traditional Arabic"/>
          <w:b/>
          <w:color w:val="000000"/>
          <w:sz w:val="32"/>
          <w:szCs w:val="36"/>
          <w:rtl/>
        </w:rPr>
      </w:pPr>
      <w:r w:rsidRPr="001814FA">
        <w:rPr>
          <w:rFonts w:ascii="Traditional Arabic" w:hAnsi="Traditional Arabic" w:cs="Traditional Arabic"/>
          <w:b/>
          <w:color w:val="000000"/>
          <w:sz w:val="32"/>
          <w:szCs w:val="36"/>
          <w:rtl/>
        </w:rPr>
        <w:t xml:space="preserve">وتارة أخرى يعمدون _ بخبث وشيطنة _ الى التظاهر بالدفاع عن قدسية الإسلام، فيقولون: بأنّ الإسلام وسائر الأديان الإلهية تهتمُّ بالمعنويات وتهذيب النفوس، وتحذر من طلب المقامات الدنيوية، وتدعو الى ترك الدنيا والاشتغال بالعبادات والأذكار والأدعية التي تقرب الإنسان من الله، وتبعده عن الدنيا، وأن الحكومة والسياسة وإدارة الأمور تتعارض كلها مع ذلك الهدف وتلك الغاية المعنوية السامية، وهي أمور يُراد بها بناء الدنيا، الأمر المغاير لسيرة جميع الأنبياء العظام. </w:t>
      </w:r>
    </w:p>
    <w:p w:rsidR="00ED1130" w:rsidRPr="001814FA" w:rsidRDefault="00ED1130" w:rsidP="00ED1130">
      <w:pPr>
        <w:bidi/>
        <w:spacing w:before="120"/>
        <w:rPr>
          <w:rFonts w:ascii="Traditional Arabic" w:hAnsi="Traditional Arabic" w:cs="Traditional Arabic"/>
          <w:b/>
          <w:color w:val="000000"/>
          <w:sz w:val="32"/>
          <w:szCs w:val="36"/>
          <w:rtl/>
        </w:rPr>
      </w:pPr>
      <w:r w:rsidRPr="001814FA">
        <w:rPr>
          <w:rFonts w:ascii="Traditional Arabic" w:hAnsi="Traditional Arabic" w:cs="Traditional Arabic"/>
          <w:b/>
          <w:color w:val="000000"/>
          <w:sz w:val="32"/>
          <w:szCs w:val="36"/>
          <w:rtl/>
        </w:rPr>
        <w:t>ومما يؤسف له أن الجهد الإعلامي المبذول بالاتجاه الثاني ترك أثره على بعض علماء الدين والمتدينين الجاهلين بالإسلام، الى حد جعلهم يعتبرون التدخل في الحكومة والسياسة معصية وفسقاً، ولعل البعض لا</w:t>
      </w:r>
      <w:r w:rsidR="00012145">
        <w:rPr>
          <w:rFonts w:ascii="Traditional Arabic" w:hAnsi="Traditional Arabic" w:cs="Traditional Arabic" w:hint="cs"/>
          <w:b/>
          <w:color w:val="000000"/>
          <w:sz w:val="32"/>
          <w:szCs w:val="36"/>
          <w:rtl/>
        </w:rPr>
        <w:t xml:space="preserve"> </w:t>
      </w:r>
      <w:bookmarkStart w:id="0" w:name="_GoBack"/>
      <w:bookmarkEnd w:id="0"/>
      <w:r w:rsidRPr="001814FA">
        <w:rPr>
          <w:rFonts w:ascii="Traditional Arabic" w:hAnsi="Traditional Arabic" w:cs="Traditional Arabic"/>
          <w:b/>
          <w:color w:val="000000"/>
          <w:sz w:val="32"/>
          <w:szCs w:val="36"/>
          <w:rtl/>
        </w:rPr>
        <w:t xml:space="preserve">زال الى الآن يرى الأمر كذلك، وهي الطامة الكبرى التي ابتلي بها الإسلام. </w:t>
      </w:r>
    </w:p>
    <w:p w:rsidR="00FD344A" w:rsidRDefault="00FD344A"/>
    <w:sectPr w:rsidR="00FD344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80B"/>
    <w:rsid w:val="00012145"/>
    <w:rsid w:val="0063380B"/>
    <w:rsid w:val="00ED1130"/>
    <w:rsid w:val="00FD344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113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113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192</Words>
  <Characters>1100</Characters>
  <Application>Microsoft Office Word</Application>
  <DocSecurity>0</DocSecurity>
  <Lines>9</Lines>
  <Paragraphs>2</Paragraphs>
  <ScaleCrop>false</ScaleCrop>
  <Company>Hewlett-Packard</Company>
  <LinksUpToDate>false</LinksUpToDate>
  <CharactersWithSpaces>1290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zeinab</cp:lastModifiedBy>
  <cp:revision>3</cp:revision>
  <dcterms:created xsi:type="dcterms:W3CDTF">2017-01-09T03:37:00Z</dcterms:created>
  <dcterms:modified xsi:type="dcterms:W3CDTF">2017-03-21T07:07:00Z</dcterms:modified>
</cp:coreProperties>
</file>